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873F7" w14:textId="594BDA7D" w:rsidR="002F3DFC" w:rsidRPr="00294420" w:rsidRDefault="006A3B31" w:rsidP="006A3B31">
      <w:pPr>
        <w:ind w:left="708" w:firstLine="708"/>
        <w:rPr>
          <w:rFonts w:ascii="Times New Roman" w:hAnsi="Times New Roman" w:cs="Times New Roman"/>
          <w:i/>
          <w:iCs/>
          <w:sz w:val="40"/>
          <w:szCs w:val="40"/>
        </w:rPr>
      </w:pPr>
      <w:bookmarkStart w:id="0" w:name="_GoBack"/>
      <w:r>
        <w:rPr>
          <w:rFonts w:ascii="Times New Roman" w:hAnsi="Times New Roman" w:cs="Times New Roman"/>
          <w:i/>
          <w:iC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7BA2B485" wp14:editId="62AD85EA">
            <wp:simplePos x="0" y="0"/>
            <wp:positionH relativeFrom="page">
              <wp:align>left</wp:align>
            </wp:positionH>
            <wp:positionV relativeFrom="paragraph">
              <wp:posOffset>-523240</wp:posOffset>
            </wp:positionV>
            <wp:extent cx="7559040" cy="10667115"/>
            <wp:effectExtent l="0" t="0" r="3810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43720596_97-adonius-club-p-fon-dlya-titulnogo-lista-9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67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2F3DFC" w:rsidRPr="00294420">
        <w:rPr>
          <w:rFonts w:ascii="Times New Roman" w:hAnsi="Times New Roman" w:cs="Times New Roman"/>
          <w:i/>
          <w:iCs/>
          <w:sz w:val="40"/>
          <w:szCs w:val="40"/>
        </w:rPr>
        <w:t>Консультация для родителей:</w:t>
      </w:r>
    </w:p>
    <w:p w14:paraId="02FF0809" w14:textId="2E3E1F08" w:rsidR="002F3DFC" w:rsidRDefault="002F3DFC" w:rsidP="006A3B31">
      <w:pPr>
        <w:ind w:left="708" w:firstLine="708"/>
        <w:rPr>
          <w:rFonts w:ascii="Times New Roman" w:hAnsi="Times New Roman" w:cs="Times New Roman"/>
          <w:i/>
          <w:iCs/>
          <w:sz w:val="40"/>
          <w:szCs w:val="40"/>
        </w:rPr>
      </w:pPr>
      <w:r w:rsidRPr="00294420">
        <w:rPr>
          <w:rFonts w:ascii="Times New Roman" w:hAnsi="Times New Roman" w:cs="Times New Roman"/>
          <w:i/>
          <w:iCs/>
          <w:sz w:val="40"/>
          <w:szCs w:val="40"/>
        </w:rPr>
        <w:t>«Когда надо идти к логопеду</w:t>
      </w:r>
      <w:r w:rsidR="00294420" w:rsidRPr="00294420">
        <w:rPr>
          <w:rFonts w:ascii="Times New Roman" w:hAnsi="Times New Roman" w:cs="Times New Roman"/>
          <w:i/>
          <w:iCs/>
          <w:sz w:val="40"/>
          <w:szCs w:val="40"/>
        </w:rPr>
        <w:t>?</w:t>
      </w:r>
      <w:r w:rsidRPr="00294420">
        <w:rPr>
          <w:rFonts w:ascii="Times New Roman" w:hAnsi="Times New Roman" w:cs="Times New Roman"/>
          <w:i/>
          <w:iCs/>
          <w:sz w:val="40"/>
          <w:szCs w:val="40"/>
        </w:rPr>
        <w:t>»</w:t>
      </w:r>
    </w:p>
    <w:p w14:paraId="203938BF" w14:textId="77777777" w:rsidR="006A3B31" w:rsidRPr="00294420" w:rsidRDefault="006A3B31" w:rsidP="006A3B31">
      <w:pPr>
        <w:ind w:left="708" w:firstLine="708"/>
        <w:rPr>
          <w:rFonts w:ascii="Times New Roman" w:hAnsi="Times New Roman" w:cs="Times New Roman"/>
          <w:i/>
          <w:iCs/>
          <w:sz w:val="40"/>
          <w:szCs w:val="40"/>
        </w:rPr>
      </w:pPr>
    </w:p>
    <w:p w14:paraId="048E55D0" w14:textId="42F8B807" w:rsidR="002F3DFC" w:rsidRPr="00396522" w:rsidRDefault="002F3DFC" w:rsidP="006A3B31">
      <w:pPr>
        <w:ind w:left="567"/>
        <w:rPr>
          <w:rFonts w:ascii="Times New Roman" w:hAnsi="Times New Roman" w:cs="Times New Roman"/>
          <w:sz w:val="40"/>
          <w:szCs w:val="40"/>
        </w:rPr>
      </w:pPr>
      <w:r w:rsidRPr="00396522">
        <w:rPr>
          <w:rFonts w:ascii="Times New Roman" w:hAnsi="Times New Roman" w:cs="Times New Roman"/>
          <w:sz w:val="40"/>
          <w:szCs w:val="40"/>
        </w:rPr>
        <w:t>Вам следует обратится к логопеду, если:</w:t>
      </w:r>
    </w:p>
    <w:p w14:paraId="660BD348" w14:textId="1A4ACBE7" w:rsidR="002F3DFC" w:rsidRPr="006A3B31" w:rsidRDefault="002F3DFC" w:rsidP="00396522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6A3B31">
        <w:rPr>
          <w:rFonts w:ascii="Times New Roman" w:hAnsi="Times New Roman" w:cs="Times New Roman"/>
          <w:sz w:val="28"/>
          <w:szCs w:val="28"/>
        </w:rPr>
        <w:t xml:space="preserve">До 2х лет у ребенка не появилась </w:t>
      </w:r>
      <w:r w:rsidR="00294420" w:rsidRPr="006A3B31">
        <w:rPr>
          <w:rFonts w:ascii="Times New Roman" w:hAnsi="Times New Roman" w:cs="Times New Roman"/>
          <w:sz w:val="28"/>
          <w:szCs w:val="28"/>
        </w:rPr>
        <w:t>речь (ребенок</w:t>
      </w:r>
      <w:r w:rsidRPr="006A3B31">
        <w:rPr>
          <w:rFonts w:ascii="Times New Roman" w:hAnsi="Times New Roman" w:cs="Times New Roman"/>
          <w:sz w:val="28"/>
          <w:szCs w:val="28"/>
        </w:rPr>
        <w:t xml:space="preserve"> молчит) или словарь ребенка составляет не более 10 слов.</w:t>
      </w:r>
    </w:p>
    <w:p w14:paraId="76272196" w14:textId="77777777" w:rsidR="00103F7B" w:rsidRPr="006A3B31" w:rsidRDefault="00103F7B" w:rsidP="00396522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6A3B31">
        <w:rPr>
          <w:rFonts w:ascii="Times New Roman" w:hAnsi="Times New Roman" w:cs="Times New Roman"/>
          <w:sz w:val="28"/>
          <w:szCs w:val="28"/>
        </w:rPr>
        <w:t>Квалифицированный специалист-логопед умеет стимулировать появление речи «неговорящих» детей.</w:t>
      </w:r>
    </w:p>
    <w:p w14:paraId="1178BCD3" w14:textId="77777777" w:rsidR="00103F7B" w:rsidRPr="006A3B31" w:rsidRDefault="00103F7B" w:rsidP="00396522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6A3B31">
        <w:rPr>
          <w:rFonts w:ascii="Times New Roman" w:hAnsi="Times New Roman" w:cs="Times New Roman"/>
          <w:sz w:val="28"/>
          <w:szCs w:val="28"/>
        </w:rPr>
        <w:t>Ребенок старше 4х лет не произносит правильно какие-то звуки. К этому времени у малыша полностью сформирована фонетическая система, поэтому проблем быть не должно.</w:t>
      </w:r>
    </w:p>
    <w:p w14:paraId="103C5764" w14:textId="77777777" w:rsidR="00103F7B" w:rsidRPr="006A3B31" w:rsidRDefault="00103F7B" w:rsidP="00396522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6A3B31">
        <w:rPr>
          <w:rFonts w:ascii="Times New Roman" w:hAnsi="Times New Roman" w:cs="Times New Roman"/>
          <w:sz w:val="28"/>
          <w:szCs w:val="28"/>
        </w:rPr>
        <w:t>Ребенок начал повторять звуки, слоги, слова(заикается)</w:t>
      </w:r>
    </w:p>
    <w:p w14:paraId="2C45E442" w14:textId="77777777" w:rsidR="00103F7B" w:rsidRPr="006A3B31" w:rsidRDefault="00103F7B" w:rsidP="00396522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6A3B31">
        <w:rPr>
          <w:rFonts w:ascii="Times New Roman" w:hAnsi="Times New Roman" w:cs="Times New Roman"/>
          <w:sz w:val="28"/>
          <w:szCs w:val="28"/>
        </w:rPr>
        <w:t>Ребенок старше 6 лет не запоминает стихи не может пересказать текст, нарушает структуру слов.</w:t>
      </w:r>
    </w:p>
    <w:p w14:paraId="035AF527" w14:textId="595002C0" w:rsidR="00103F7B" w:rsidRPr="006A3B31" w:rsidRDefault="00103F7B" w:rsidP="00396522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6A3B31">
        <w:rPr>
          <w:rFonts w:ascii="Times New Roman" w:hAnsi="Times New Roman" w:cs="Times New Roman"/>
          <w:sz w:val="28"/>
          <w:szCs w:val="28"/>
        </w:rPr>
        <w:t>Возможные причины нарушений:</w:t>
      </w:r>
    </w:p>
    <w:p w14:paraId="6D867875" w14:textId="524F8B59" w:rsidR="00103F7B" w:rsidRPr="006A3B31" w:rsidRDefault="00103F7B" w:rsidP="00396522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6A3B31">
        <w:rPr>
          <w:rFonts w:ascii="Times New Roman" w:hAnsi="Times New Roman" w:cs="Times New Roman"/>
          <w:sz w:val="28"/>
          <w:szCs w:val="28"/>
        </w:rPr>
        <w:t xml:space="preserve">- </w:t>
      </w:r>
      <w:r w:rsidR="00294420" w:rsidRPr="006A3B31">
        <w:rPr>
          <w:rFonts w:ascii="Times New Roman" w:hAnsi="Times New Roman" w:cs="Times New Roman"/>
          <w:sz w:val="28"/>
          <w:szCs w:val="28"/>
        </w:rPr>
        <w:t>Н</w:t>
      </w:r>
      <w:r w:rsidRPr="006A3B31">
        <w:rPr>
          <w:rFonts w:ascii="Times New Roman" w:hAnsi="Times New Roman" w:cs="Times New Roman"/>
          <w:sz w:val="28"/>
          <w:szCs w:val="28"/>
        </w:rPr>
        <w:t xml:space="preserve">егативные факторы в период беременности и </w:t>
      </w:r>
      <w:r w:rsidR="00294420" w:rsidRPr="006A3B31">
        <w:rPr>
          <w:rFonts w:ascii="Times New Roman" w:hAnsi="Times New Roman" w:cs="Times New Roman"/>
          <w:sz w:val="28"/>
          <w:szCs w:val="28"/>
        </w:rPr>
        <w:t>родов</w:t>
      </w:r>
      <w:r w:rsidRPr="006A3B31">
        <w:rPr>
          <w:rFonts w:ascii="Times New Roman" w:hAnsi="Times New Roman" w:cs="Times New Roman"/>
          <w:sz w:val="28"/>
          <w:szCs w:val="28"/>
        </w:rPr>
        <w:t>.</w:t>
      </w:r>
    </w:p>
    <w:p w14:paraId="3322BAC9" w14:textId="6CBF9BB9" w:rsidR="00103F7B" w:rsidRPr="006A3B31" w:rsidRDefault="00103F7B" w:rsidP="00396522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6A3B31">
        <w:rPr>
          <w:rFonts w:ascii="Times New Roman" w:hAnsi="Times New Roman" w:cs="Times New Roman"/>
          <w:sz w:val="28"/>
          <w:szCs w:val="28"/>
        </w:rPr>
        <w:t xml:space="preserve">- </w:t>
      </w:r>
      <w:r w:rsidR="00294420" w:rsidRPr="006A3B31">
        <w:rPr>
          <w:rFonts w:ascii="Times New Roman" w:hAnsi="Times New Roman" w:cs="Times New Roman"/>
          <w:sz w:val="28"/>
          <w:szCs w:val="28"/>
        </w:rPr>
        <w:t>«Педагогическая запущенность».</w:t>
      </w:r>
    </w:p>
    <w:p w14:paraId="0DC5F30F" w14:textId="6E46B229" w:rsidR="00294420" w:rsidRPr="006A3B31" w:rsidRDefault="00294420" w:rsidP="00396522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6A3B31">
        <w:rPr>
          <w:rFonts w:ascii="Times New Roman" w:hAnsi="Times New Roman" w:cs="Times New Roman"/>
          <w:sz w:val="28"/>
          <w:szCs w:val="28"/>
        </w:rPr>
        <w:t>- Ребенок по разным причинам не получает достаточного внимания к себе.</w:t>
      </w:r>
    </w:p>
    <w:p w14:paraId="292DC61B" w14:textId="1A2CA5E9" w:rsidR="00294420" w:rsidRPr="006A3B31" w:rsidRDefault="00294420" w:rsidP="00396522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6A3B31">
        <w:rPr>
          <w:rFonts w:ascii="Times New Roman" w:hAnsi="Times New Roman" w:cs="Times New Roman"/>
          <w:sz w:val="28"/>
          <w:szCs w:val="28"/>
        </w:rPr>
        <w:t>- Перинатальная энцефалопатия.</w:t>
      </w:r>
    </w:p>
    <w:p w14:paraId="5CAC57CF" w14:textId="67939EF7" w:rsidR="00294420" w:rsidRPr="006A3B31" w:rsidRDefault="00294420" w:rsidP="00396522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6A3B31">
        <w:rPr>
          <w:rFonts w:ascii="Times New Roman" w:hAnsi="Times New Roman" w:cs="Times New Roman"/>
          <w:sz w:val="28"/>
          <w:szCs w:val="28"/>
        </w:rPr>
        <w:t>- Анатомические особенности челюстно-лицевого аппарата.</w:t>
      </w:r>
    </w:p>
    <w:p w14:paraId="254652B5" w14:textId="74FFC30C" w:rsidR="00294420" w:rsidRPr="006A3B31" w:rsidRDefault="00294420" w:rsidP="00396522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6A3B31">
        <w:rPr>
          <w:rFonts w:ascii="Times New Roman" w:hAnsi="Times New Roman" w:cs="Times New Roman"/>
          <w:sz w:val="28"/>
          <w:szCs w:val="28"/>
        </w:rPr>
        <w:t>- Сосание пальца.</w:t>
      </w:r>
    </w:p>
    <w:p w14:paraId="12EAA2F7" w14:textId="014205CA" w:rsidR="00294420" w:rsidRPr="006A3B31" w:rsidRDefault="00294420" w:rsidP="00396522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6A3B31">
        <w:rPr>
          <w:rFonts w:ascii="Times New Roman" w:hAnsi="Times New Roman" w:cs="Times New Roman"/>
          <w:sz w:val="28"/>
          <w:szCs w:val="28"/>
        </w:rPr>
        <w:t>- Снижение слуха.</w:t>
      </w:r>
    </w:p>
    <w:p w14:paraId="361455ED" w14:textId="4D2710DE" w:rsidR="00294420" w:rsidRPr="006A3B31" w:rsidRDefault="00294420" w:rsidP="00396522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6A3B31">
        <w:rPr>
          <w:rFonts w:ascii="Times New Roman" w:hAnsi="Times New Roman" w:cs="Times New Roman"/>
          <w:sz w:val="28"/>
          <w:szCs w:val="28"/>
        </w:rPr>
        <w:t>- Наследственные факторы.</w:t>
      </w:r>
    </w:p>
    <w:p w14:paraId="6EBEE50B" w14:textId="6D24DBC2" w:rsidR="00294420" w:rsidRPr="006A3B31" w:rsidRDefault="00294420" w:rsidP="00396522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6A3B31">
        <w:rPr>
          <w:rFonts w:ascii="Times New Roman" w:hAnsi="Times New Roman" w:cs="Times New Roman"/>
          <w:sz w:val="28"/>
          <w:szCs w:val="28"/>
        </w:rPr>
        <w:t>- Различные по происхождению поражения головного мозга до/</w:t>
      </w:r>
      <w:proofErr w:type="gramStart"/>
      <w:r w:rsidR="006A3B31" w:rsidRPr="006A3B31">
        <w:rPr>
          <w:rFonts w:ascii="Times New Roman" w:hAnsi="Times New Roman" w:cs="Times New Roman"/>
          <w:sz w:val="28"/>
          <w:szCs w:val="28"/>
        </w:rPr>
        <w:t>во время</w:t>
      </w:r>
      <w:proofErr w:type="gramEnd"/>
      <w:r w:rsidRPr="006A3B31">
        <w:rPr>
          <w:rFonts w:ascii="Times New Roman" w:hAnsi="Times New Roman" w:cs="Times New Roman"/>
          <w:sz w:val="28"/>
          <w:szCs w:val="28"/>
        </w:rPr>
        <w:t xml:space="preserve"> или после родов, частые болезни, инфекции, травмы.</w:t>
      </w:r>
    </w:p>
    <w:sectPr w:rsidR="00294420" w:rsidRPr="006A3B31" w:rsidSect="006A3B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F7D73"/>
    <w:multiLevelType w:val="hybridMultilevel"/>
    <w:tmpl w:val="B1465FD4"/>
    <w:lvl w:ilvl="0" w:tplc="23C0DF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593"/>
    <w:rsid w:val="000B1EEF"/>
    <w:rsid w:val="00103F7B"/>
    <w:rsid w:val="00294420"/>
    <w:rsid w:val="002F3DFC"/>
    <w:rsid w:val="00396522"/>
    <w:rsid w:val="00653BE1"/>
    <w:rsid w:val="00682593"/>
    <w:rsid w:val="006A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FC129"/>
  <w15:chartTrackingRefBased/>
  <w15:docId w15:val="{2E5B1CF4-DA43-4089-A44E-26F931D20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2022-10-04T09:17:00Z</dcterms:created>
  <dcterms:modified xsi:type="dcterms:W3CDTF">2022-10-23T05:26:00Z</dcterms:modified>
</cp:coreProperties>
</file>